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B" w:rsidRDefault="004307D0">
      <w:pPr>
        <w:pStyle w:val="normal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Università degli Studi di Teramo - orientamento in entrata</w:t>
      </w:r>
    </w:p>
    <w:p w:rsidR="00BB1E3B" w:rsidRDefault="00BB1E3B">
      <w:pPr>
        <w:pStyle w:val="normal"/>
        <w:rPr>
          <w:rFonts w:ascii="Arial" w:eastAsia="Arial" w:hAnsi="Arial" w:cs="Arial"/>
          <w:color w:val="222222"/>
          <w:highlight w:val="white"/>
        </w:rPr>
      </w:pP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Gentilissimi, 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b/>
          <w:color w:val="222222"/>
          <w:sz w:val="24"/>
          <w:szCs w:val="24"/>
        </w:rPr>
        <w:t>L'Università degli Studi di Teramo</w:t>
      </w:r>
      <w:r>
        <w:rPr>
          <w:rFonts w:ascii="Tahoma" w:eastAsia="Tahoma" w:hAnsi="Tahoma" w:cs="Tahoma"/>
          <w:color w:val="222222"/>
          <w:sz w:val="24"/>
          <w:szCs w:val="24"/>
        </w:rPr>
        <w:t> vuole rimanere sempre e comunque in contatto con i futuri studenti proponendo una serie di iniziative online per far conoscere le opportunità che il nostro Ateneo offre.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In questo momento storico sarà più difficile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</w:rPr>
        <w:t>incontrarVi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</w:rPr>
        <w:t xml:space="preserve"> nelle nostre sedi ma cercheremo ugualmente di fornire ai vostri studenti tutte le informazioni di cui hanno bisogno perché scelgano con consapevolezza il percorso di studi da intraprendere.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 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Proprio a tale scopo segnaliamo la sezione del nostro sito web “</w:t>
      </w:r>
      <w:r>
        <w:rPr>
          <w:rFonts w:ascii="Tahoma" w:eastAsia="Tahoma" w:hAnsi="Tahoma" w:cs="Tahoma"/>
          <w:b/>
          <w:color w:val="222222"/>
          <w:sz w:val="24"/>
          <w:szCs w:val="24"/>
        </w:rPr>
        <w:t>OPEN UNITE</w:t>
      </w:r>
      <w:r>
        <w:rPr>
          <w:rFonts w:ascii="Tahoma" w:eastAsia="Tahoma" w:hAnsi="Tahoma" w:cs="Tahoma"/>
          <w:color w:val="222222"/>
          <w:sz w:val="24"/>
          <w:szCs w:val="24"/>
        </w:rPr>
        <w:t>” dedicata a tutte le iniziative promosse dall'Ateneo per presentare l'offerta formativa ed i servizi </w:t>
      </w:r>
      <w:r>
        <w:rPr>
          <w:rFonts w:ascii="Tahoma" w:eastAsia="Tahoma" w:hAnsi="Tahoma" w:cs="Tahoma"/>
          <w:b/>
          <w:color w:val="222222"/>
          <w:sz w:val="24"/>
          <w:szCs w:val="24"/>
        </w:rPr>
        <w:t>- </w:t>
      </w:r>
      <w:hyperlink r:id="rId4">
        <w:r>
          <w:rPr>
            <w:rFonts w:ascii="Tahoma" w:eastAsia="Tahoma" w:hAnsi="Tahoma" w:cs="Tahoma"/>
            <w:b/>
            <w:sz w:val="24"/>
            <w:szCs w:val="24"/>
            <w:u w:val="single"/>
          </w:rPr>
          <w:t>https://www.unite.it/UniTE/Home/Open_Unite</w:t>
        </w:r>
      </w:hyperlink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b/>
          <w:color w:val="222222"/>
          <w:sz w:val="24"/>
          <w:szCs w:val="24"/>
        </w:rPr>
        <w:t> 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All'interno della pagina, sarà possibile, tra l'altro, prenotare un appuntamento personalizzato individuale o di classe per ricevere informazioni sui nostri corsi di laurea </w:t>
      </w:r>
      <w:hyperlink r:id="rId5">
        <w:r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https://unite.appointlet.com/</w:t>
        </w:r>
      </w:hyperlink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 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Vi invitiamo a dare ampia diffusione possibilmente anche attraverso la </w:t>
      </w:r>
      <w:r>
        <w:rPr>
          <w:rFonts w:ascii="Tahoma" w:eastAsia="Tahoma" w:hAnsi="Tahoma" w:cs="Tahoma"/>
          <w:b/>
          <w:color w:val="222222"/>
          <w:sz w:val="24"/>
          <w:szCs w:val="24"/>
        </w:rPr>
        <w:t>pubblicazione del link sul Vostro sito e sugli altri Vostri canali di comunicazione.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Sarà nostra cura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</w:rPr>
        <w:t>tenerVi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</w:rPr>
        <w:t xml:space="preserve"> aggiornati su tutte le azioni di orientamento in entrata che l'Università metterà in campo nei prossimi mesi.</w:t>
      </w:r>
    </w:p>
    <w:p w:rsidR="00BB1E3B" w:rsidRDefault="00BB1E3B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In attesa di incontrare "a distanza" Voi e i Vostri studenti, l'occasione è gradita per inviare un cordiale saluto.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 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Prof.ssa Cristina Dalla Villa 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Delegato all'Orientamento in Entrata</w:t>
      </w:r>
    </w:p>
    <w:p w:rsidR="00BB1E3B" w:rsidRDefault="004307D0">
      <w:pPr>
        <w:pStyle w:val="normal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Università degli Studi di Teramo</w:t>
      </w:r>
    </w:p>
    <w:p w:rsidR="00BB1E3B" w:rsidRDefault="00BB1E3B">
      <w:pPr>
        <w:pStyle w:val="normal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BB1E3B" w:rsidRDefault="004307D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--</w:t>
      </w:r>
    </w:p>
    <w:p w:rsidR="00BB1E3B" w:rsidRDefault="004307D0">
      <w:pPr>
        <w:pStyle w:val="normal"/>
        <w:shd w:val="clear" w:color="auto" w:fill="FFFFFF"/>
        <w:spacing w:before="280" w:after="280" w:line="240" w:lineRule="auto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--</w:t>
      </w:r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Alessandra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Marzovilli</w:t>
      </w:r>
      <w:proofErr w:type="spellEnd"/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Università degli Studi di Teramo</w:t>
      </w:r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Direzione Generale 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– Staff</w:t>
      </w:r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Ufficio Orientamento in entrata e Welfare studenti</w:t>
      </w:r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IV livello Facoltà di Scienze della Comunicazione</w:t>
      </w:r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Via Renato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Balzarini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, 1 - 64100 Teramo</w:t>
      </w:r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Tel 0861266548 /Fax 0861266354</w:t>
      </w:r>
    </w:p>
    <w:p w:rsidR="00BB1E3B" w:rsidRDefault="004307D0">
      <w:pPr>
        <w:pStyle w:val="normal"/>
        <w:shd w:val="clear" w:color="auto" w:fill="FFFFFF"/>
        <w:spacing w:after="0" w:line="240" w:lineRule="auto"/>
        <w:ind w:right="162"/>
        <w:rPr>
          <w:rFonts w:ascii="Arial" w:eastAsia="Arial" w:hAnsi="Arial" w:cs="Arial"/>
          <w:color w:val="222222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email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: </w:t>
      </w:r>
      <w:hyperlink r:id="rId6">
        <w:r>
          <w:rPr>
            <w:color w:val="1155CC"/>
            <w:u w:val="single"/>
          </w:rPr>
          <w:t>orienta@unite.it</w:t>
        </w:r>
      </w:hyperlink>
    </w:p>
    <w:p w:rsidR="00BB1E3B" w:rsidRDefault="00425D3D">
      <w:pPr>
        <w:pStyle w:val="normal"/>
        <w:shd w:val="clear" w:color="auto" w:fill="FFFFFF"/>
        <w:spacing w:before="280" w:after="280" w:line="240" w:lineRule="auto"/>
        <w:rPr>
          <w:rFonts w:ascii="Arial" w:eastAsia="Arial" w:hAnsi="Arial" w:cs="Arial"/>
          <w:color w:val="222222"/>
          <w:sz w:val="16"/>
          <w:szCs w:val="16"/>
        </w:rPr>
      </w:pPr>
      <w:hyperlink r:id="rId7">
        <w:r w:rsidR="004307D0">
          <w:rPr>
            <w:rFonts w:ascii="Tahoma" w:eastAsia="Tahoma" w:hAnsi="Tahoma" w:cs="Tahoma"/>
            <w:color w:val="800080"/>
            <w:sz w:val="20"/>
            <w:szCs w:val="20"/>
            <w:u w:val="single"/>
          </w:rPr>
          <w:t>http://www.unite.it</w:t>
        </w:r>
      </w:hyperlink>
    </w:p>
    <w:p w:rsidR="00BB1E3B" w:rsidRDefault="00BB1E3B">
      <w:pPr>
        <w:pStyle w:val="normal"/>
      </w:pPr>
    </w:p>
    <w:sectPr w:rsidR="00BB1E3B" w:rsidSect="00BB1E3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B1E3B"/>
    <w:rsid w:val="00425D3D"/>
    <w:rsid w:val="004307D0"/>
    <w:rsid w:val="007D5260"/>
    <w:rsid w:val="00BB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D3D"/>
  </w:style>
  <w:style w:type="paragraph" w:styleId="Titolo1">
    <w:name w:val="heading 1"/>
    <w:basedOn w:val="normal"/>
    <w:next w:val="normal"/>
    <w:rsid w:val="00BB1E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B1E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B1E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B1E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B1E3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BB1E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B1E3B"/>
  </w:style>
  <w:style w:type="table" w:customStyle="1" w:styleId="TableNormal">
    <w:name w:val="Table Normal"/>
    <w:rsid w:val="00BB1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B1E3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B1E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unite.it/exchweb/bin/redir.asp?URL=http://www.unit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enta@unite.it" TargetMode="External"/><Relationship Id="rId5" Type="http://schemas.openxmlformats.org/officeDocument/2006/relationships/hyperlink" Target="https://unite.appointlet.com/" TargetMode="External"/><Relationship Id="rId4" Type="http://schemas.openxmlformats.org/officeDocument/2006/relationships/hyperlink" Target="https://www.unite.it/UniTE/Home/Open_Uni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2</cp:revision>
  <dcterms:created xsi:type="dcterms:W3CDTF">2020-11-28T18:20:00Z</dcterms:created>
  <dcterms:modified xsi:type="dcterms:W3CDTF">2020-11-28T18:20:00Z</dcterms:modified>
</cp:coreProperties>
</file>